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FC40BB">
      <w:pPr>
        <w:spacing w:line="540" w:lineRule="exact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附件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</w:t>
      </w:r>
    </w:p>
    <w:p w14:paraId="3A9B4BAE">
      <w:pPr>
        <w:spacing w:line="560" w:lineRule="exact"/>
        <w:jc w:val="center"/>
        <w:rPr>
          <w:rFonts w:hint="eastAsia" w:ascii="仿宋" w:hAnsi="仿宋" w:eastAsia="仿宋" w:cs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sz w:val="44"/>
          <w:szCs w:val="44"/>
        </w:rPr>
        <w:t>板片材年会参会回执表</w:t>
      </w:r>
      <w:bookmarkStart w:id="0" w:name="_GoBack"/>
      <w:bookmarkEnd w:id="0"/>
    </w:p>
    <w:tbl>
      <w:tblPr>
        <w:tblStyle w:val="2"/>
        <w:tblpPr w:leftFromText="180" w:rightFromText="180" w:vertAnchor="text" w:horzAnchor="page" w:tblpX="1441" w:tblpY="90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0"/>
        <w:gridCol w:w="675"/>
        <w:gridCol w:w="1320"/>
        <w:gridCol w:w="1870"/>
        <w:gridCol w:w="2304"/>
        <w:gridCol w:w="2076"/>
        <w:gridCol w:w="1872"/>
        <w:gridCol w:w="1779"/>
      </w:tblGrid>
      <w:tr w14:paraId="75AEC8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2250" w:type="dxa"/>
            <w:noWrap w:val="0"/>
            <w:vAlign w:val="center"/>
          </w:tcPr>
          <w:p w14:paraId="561FEF26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参会单位名称</w:t>
            </w:r>
          </w:p>
        </w:tc>
        <w:tc>
          <w:tcPr>
            <w:tcW w:w="11896" w:type="dxa"/>
            <w:gridSpan w:val="7"/>
            <w:noWrap w:val="0"/>
            <w:vAlign w:val="center"/>
          </w:tcPr>
          <w:p w14:paraId="05F01EF4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 w14:paraId="4271F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250" w:type="dxa"/>
            <w:noWrap w:val="0"/>
            <w:vAlign w:val="center"/>
          </w:tcPr>
          <w:p w14:paraId="28A5AAB9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参会代表姓名</w:t>
            </w:r>
          </w:p>
        </w:tc>
        <w:tc>
          <w:tcPr>
            <w:tcW w:w="675" w:type="dxa"/>
            <w:noWrap w:val="0"/>
            <w:vAlign w:val="center"/>
          </w:tcPr>
          <w:p w14:paraId="032E29A8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性 别</w:t>
            </w:r>
          </w:p>
        </w:tc>
        <w:tc>
          <w:tcPr>
            <w:tcW w:w="1320" w:type="dxa"/>
            <w:noWrap w:val="0"/>
            <w:vAlign w:val="center"/>
          </w:tcPr>
          <w:p w14:paraId="0AE9CA2F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职 务</w:t>
            </w:r>
          </w:p>
        </w:tc>
        <w:tc>
          <w:tcPr>
            <w:tcW w:w="1870" w:type="dxa"/>
            <w:noWrap w:val="0"/>
            <w:vAlign w:val="center"/>
          </w:tcPr>
          <w:p w14:paraId="1473DAD4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电 话</w:t>
            </w:r>
          </w:p>
        </w:tc>
        <w:tc>
          <w:tcPr>
            <w:tcW w:w="2304" w:type="dxa"/>
            <w:noWrap w:val="0"/>
            <w:vAlign w:val="center"/>
          </w:tcPr>
          <w:p w14:paraId="30987BF7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手 机</w:t>
            </w:r>
          </w:p>
        </w:tc>
        <w:tc>
          <w:tcPr>
            <w:tcW w:w="2076" w:type="dxa"/>
            <w:noWrap w:val="0"/>
            <w:vAlign w:val="center"/>
          </w:tcPr>
          <w:p w14:paraId="14BF3DC8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  <w:t>微信</w:t>
            </w:r>
          </w:p>
        </w:tc>
        <w:tc>
          <w:tcPr>
            <w:tcW w:w="1872" w:type="dxa"/>
            <w:noWrap w:val="0"/>
            <w:vAlign w:val="center"/>
          </w:tcPr>
          <w:p w14:paraId="62796F95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电子邮箱</w:t>
            </w:r>
          </w:p>
        </w:tc>
        <w:tc>
          <w:tcPr>
            <w:tcW w:w="1779" w:type="dxa"/>
            <w:noWrap w:val="0"/>
            <w:vAlign w:val="center"/>
          </w:tcPr>
          <w:p w14:paraId="5C4EED88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default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  <w:t>到达方式</w:t>
            </w:r>
          </w:p>
        </w:tc>
      </w:tr>
      <w:tr w14:paraId="7E804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250" w:type="dxa"/>
            <w:noWrap w:val="0"/>
            <w:vAlign w:val="center"/>
          </w:tcPr>
          <w:p w14:paraId="681970F3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675" w:type="dxa"/>
            <w:noWrap w:val="0"/>
            <w:vAlign w:val="center"/>
          </w:tcPr>
          <w:p w14:paraId="345A22E1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320" w:type="dxa"/>
            <w:noWrap w:val="0"/>
            <w:vAlign w:val="center"/>
          </w:tcPr>
          <w:p w14:paraId="10B039DD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870" w:type="dxa"/>
            <w:noWrap w:val="0"/>
            <w:vAlign w:val="center"/>
          </w:tcPr>
          <w:p w14:paraId="597C3E72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2304" w:type="dxa"/>
            <w:noWrap w:val="0"/>
            <w:vAlign w:val="center"/>
          </w:tcPr>
          <w:p w14:paraId="78DA2468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2076" w:type="dxa"/>
            <w:noWrap w:val="0"/>
            <w:vAlign w:val="center"/>
          </w:tcPr>
          <w:p w14:paraId="518A5AE5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872" w:type="dxa"/>
            <w:noWrap w:val="0"/>
            <w:vAlign w:val="center"/>
          </w:tcPr>
          <w:p w14:paraId="5736666E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779" w:type="dxa"/>
            <w:noWrap w:val="0"/>
            <w:vAlign w:val="center"/>
          </w:tcPr>
          <w:p w14:paraId="5AB200F6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 w14:paraId="4A22F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250" w:type="dxa"/>
            <w:noWrap w:val="0"/>
            <w:vAlign w:val="center"/>
          </w:tcPr>
          <w:p w14:paraId="0DF7B631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675" w:type="dxa"/>
            <w:noWrap w:val="0"/>
            <w:vAlign w:val="center"/>
          </w:tcPr>
          <w:p w14:paraId="732E5F34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320" w:type="dxa"/>
            <w:noWrap w:val="0"/>
            <w:vAlign w:val="center"/>
          </w:tcPr>
          <w:p w14:paraId="4910A4BF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870" w:type="dxa"/>
            <w:noWrap w:val="0"/>
            <w:vAlign w:val="center"/>
          </w:tcPr>
          <w:p w14:paraId="0DC523A6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2304" w:type="dxa"/>
            <w:noWrap w:val="0"/>
            <w:vAlign w:val="center"/>
          </w:tcPr>
          <w:p w14:paraId="23F18D02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2076" w:type="dxa"/>
            <w:noWrap w:val="0"/>
            <w:vAlign w:val="center"/>
          </w:tcPr>
          <w:p w14:paraId="7F6C78CB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872" w:type="dxa"/>
            <w:noWrap w:val="0"/>
            <w:vAlign w:val="center"/>
          </w:tcPr>
          <w:p w14:paraId="473A7346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779" w:type="dxa"/>
            <w:noWrap w:val="0"/>
            <w:vAlign w:val="center"/>
          </w:tcPr>
          <w:p w14:paraId="3869835A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 w14:paraId="1F70A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250" w:type="dxa"/>
            <w:noWrap w:val="0"/>
            <w:vAlign w:val="center"/>
          </w:tcPr>
          <w:p w14:paraId="35E7DA5E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675" w:type="dxa"/>
            <w:noWrap w:val="0"/>
            <w:vAlign w:val="center"/>
          </w:tcPr>
          <w:p w14:paraId="549F69BE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320" w:type="dxa"/>
            <w:noWrap w:val="0"/>
            <w:vAlign w:val="center"/>
          </w:tcPr>
          <w:p w14:paraId="07A48BF1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870" w:type="dxa"/>
            <w:noWrap w:val="0"/>
            <w:vAlign w:val="center"/>
          </w:tcPr>
          <w:p w14:paraId="22901051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2304" w:type="dxa"/>
            <w:noWrap w:val="0"/>
            <w:vAlign w:val="center"/>
          </w:tcPr>
          <w:p w14:paraId="3E524F9C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2076" w:type="dxa"/>
            <w:noWrap w:val="0"/>
            <w:vAlign w:val="center"/>
          </w:tcPr>
          <w:p w14:paraId="2E0F9B40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872" w:type="dxa"/>
            <w:noWrap w:val="0"/>
            <w:vAlign w:val="center"/>
          </w:tcPr>
          <w:p w14:paraId="2B9C316B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779" w:type="dxa"/>
            <w:noWrap w:val="0"/>
            <w:vAlign w:val="center"/>
          </w:tcPr>
          <w:p w14:paraId="3596AAF8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 w14:paraId="6E9C56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250" w:type="dxa"/>
            <w:noWrap w:val="0"/>
            <w:vAlign w:val="center"/>
          </w:tcPr>
          <w:p w14:paraId="6DFF91A8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预订</w:t>
            </w:r>
            <w:r>
              <w:rPr>
                <w:rFonts w:hint="eastAsia" w:ascii="仿宋" w:hAnsi="仿宋" w:eastAsia="仿宋" w:cs="仿宋"/>
                <w:b/>
                <w:sz w:val="32"/>
                <w:szCs w:val="32"/>
                <w:lang w:eastAsia="zh-CN"/>
              </w:rPr>
              <w:t>酒店和</w:t>
            </w: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房型</w:t>
            </w:r>
          </w:p>
        </w:tc>
        <w:tc>
          <w:tcPr>
            <w:tcW w:w="675" w:type="dxa"/>
            <w:noWrap w:val="0"/>
            <w:vAlign w:val="center"/>
          </w:tcPr>
          <w:p w14:paraId="4CCA854F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1320" w:type="dxa"/>
            <w:noWrap w:val="0"/>
            <w:vAlign w:val="center"/>
          </w:tcPr>
          <w:p w14:paraId="025836AB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间数</w:t>
            </w:r>
          </w:p>
        </w:tc>
        <w:tc>
          <w:tcPr>
            <w:tcW w:w="1870" w:type="dxa"/>
            <w:noWrap w:val="0"/>
            <w:vAlign w:val="center"/>
          </w:tcPr>
          <w:p w14:paraId="57958040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  <w:tc>
          <w:tcPr>
            <w:tcW w:w="4380" w:type="dxa"/>
            <w:gridSpan w:val="2"/>
            <w:noWrap w:val="0"/>
            <w:vAlign w:val="center"/>
          </w:tcPr>
          <w:p w14:paraId="20D8901E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可否合住</w:t>
            </w:r>
          </w:p>
        </w:tc>
        <w:tc>
          <w:tcPr>
            <w:tcW w:w="3651" w:type="dxa"/>
            <w:gridSpan w:val="2"/>
            <w:noWrap w:val="0"/>
            <w:vAlign w:val="center"/>
          </w:tcPr>
          <w:p w14:paraId="4000B7D5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</w:tbl>
    <w:p w14:paraId="321A5A1A">
      <w:pPr>
        <w:spacing w:line="360" w:lineRule="exact"/>
        <w:ind w:left="1235" w:leftChars="200" w:hanging="755" w:hangingChars="235"/>
        <w:rPr>
          <w:rFonts w:hint="eastAsia" w:ascii="仿宋" w:hAnsi="仿宋" w:eastAsia="仿宋" w:cs="仿宋"/>
          <w:b/>
          <w:sz w:val="32"/>
          <w:szCs w:val="32"/>
        </w:rPr>
      </w:pPr>
    </w:p>
    <w:p w14:paraId="7200044F">
      <w:pPr>
        <w:spacing w:line="360" w:lineRule="exact"/>
        <w:ind w:left="1235" w:leftChars="200" w:hanging="755" w:hangingChars="235"/>
        <w:rPr>
          <w:rFonts w:hint="eastAsia" w:ascii="仿宋" w:hAnsi="仿宋" w:eastAsia="仿宋" w:cs="仿宋"/>
          <w:b/>
          <w:sz w:val="32"/>
          <w:szCs w:val="32"/>
        </w:rPr>
      </w:pPr>
    </w:p>
    <w:p w14:paraId="3D309052">
      <w:pPr>
        <w:spacing w:before="156" w:beforeLines="50" w:line="360" w:lineRule="exact"/>
        <w:ind w:left="841" w:leftChars="305" w:hanging="109" w:hangingChars="34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注：1、本表复印有效。请</w:t>
      </w: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t>最迟</w:t>
      </w:r>
      <w:r>
        <w:rPr>
          <w:rFonts w:hint="eastAsia" w:ascii="仿宋" w:hAnsi="仿宋" w:eastAsia="仿宋" w:cs="仿宋"/>
          <w:b/>
          <w:sz w:val="32"/>
          <w:szCs w:val="32"/>
        </w:rPr>
        <w:t>于20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b/>
          <w:sz w:val="32"/>
          <w:szCs w:val="32"/>
        </w:rPr>
        <w:t>年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/>
          <w:sz w:val="32"/>
          <w:szCs w:val="32"/>
        </w:rPr>
        <w:t>月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b/>
          <w:sz w:val="32"/>
          <w:szCs w:val="32"/>
        </w:rPr>
        <w:t>日前将表传回大会会务组</w:t>
      </w:r>
    </w:p>
    <w:p w14:paraId="64833466">
      <w:pPr>
        <w:spacing w:before="156" w:beforeLines="50" w:line="360" w:lineRule="exact"/>
        <w:ind w:left="365" w:leftChars="152" w:firstLine="1487" w:firstLineChars="463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t>联系人、电话</w:t>
      </w:r>
      <w:r>
        <w:rPr>
          <w:rFonts w:hint="eastAsia" w:ascii="仿宋" w:hAnsi="仿宋" w:eastAsia="仿宋" w:cs="仿宋"/>
          <w:b/>
          <w:sz w:val="32"/>
          <w:szCs w:val="32"/>
        </w:rPr>
        <w:t xml:space="preserve">及邮箱： </w:t>
      </w: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t>高桂宾</w:t>
      </w:r>
      <w:r>
        <w:rPr>
          <w:rFonts w:hint="eastAsia" w:ascii="仿宋" w:hAnsi="仿宋" w:eastAsia="仿宋" w:cs="仿宋"/>
          <w:b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13812696411</w:t>
      </w:r>
      <w:r>
        <w:rPr>
          <w:rFonts w:hint="eastAsia" w:ascii="仿宋" w:hAnsi="仿宋" w:eastAsia="仿宋" w:cs="仿宋"/>
          <w:b/>
          <w:sz w:val="32"/>
          <w:szCs w:val="32"/>
        </w:rPr>
        <w:t xml:space="preserve">  570997249@qq.com  </w:t>
      </w:r>
    </w:p>
    <w:p w14:paraId="40FBDD68">
      <w:pPr>
        <w:spacing w:before="156" w:beforeLines="50" w:line="360" w:lineRule="exact"/>
        <w:ind w:firstLine="1279" w:firstLineChars="398"/>
      </w:pPr>
      <w:r>
        <w:rPr>
          <w:rFonts w:hint="eastAsia" w:ascii="仿宋" w:hAnsi="仿宋" w:eastAsia="仿宋" w:cs="仿宋"/>
          <w:b/>
          <w:sz w:val="32"/>
          <w:szCs w:val="32"/>
        </w:rPr>
        <w:t>2、所有预订房间保留到20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b/>
          <w:sz w:val="32"/>
          <w:szCs w:val="32"/>
        </w:rPr>
        <w:t>年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/>
          <w:sz w:val="32"/>
          <w:szCs w:val="32"/>
        </w:rPr>
        <w:t>月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18日18</w:t>
      </w:r>
      <w:r>
        <w:rPr>
          <w:rFonts w:hint="eastAsia" w:ascii="仿宋" w:hAnsi="仿宋" w:eastAsia="仿宋" w:cs="仿宋"/>
          <w:b/>
          <w:sz w:val="32"/>
          <w:szCs w:val="32"/>
        </w:rPr>
        <w:t>：00，若该时间不能到达请提前与会务组联系</w:t>
      </w:r>
    </w:p>
    <w:p w14:paraId="6BF6DFFC"/>
    <w:sectPr>
      <w:pgSz w:w="16838" w:h="11906" w:orient="landscape"/>
      <w:pgMar w:top="1474" w:right="1304" w:bottom="1474" w:left="130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8913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ascii="Times New Roman" w:hAnsi="Times New Roman" w:eastAsia="宋体" w:cs="Times New Roman"/>
      <w:color w:val="000000"/>
      <w:kern w:val="0"/>
      <w:sz w:val="24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2025-05-20T08:28:45Z</dcterms:created>
  <dc:creator>14790</dc:creator>
  <cp:lastModifiedBy>谢恒杰</cp:lastModifiedBy>
  <dcterms:modified xsi:type="dcterms:W3CDTF">2025-05-20T08:28:50Z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eyJoZGlkIjoiNjM5NDg1MjFkZjJhNGE4ZjZkOGEwODU2NTNhYmQ3OTYiLCJ1c2VySWQiOiIxNTcyMzU3MTcwIn0=</vt:lpwstr>
  </property>
  <property fmtid="{D5CDD505-2E9C-101B-9397-08002B2CF9AE}" pid="4" name="ICV">
    <vt:lpwstr>9802D326B3524DBBB355D7C7E5E85257_12</vt:lpwstr>
  </property>
</Properties>
</file>